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97494" w14:textId="09DCCED7" w:rsidR="00121044" w:rsidRDefault="0038704A">
      <w:r w:rsidRPr="0038704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Figure </w:t>
      </w:r>
      <w:r w:rsidR="004B10DC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S1</w:t>
      </w:r>
    </w:p>
    <w:p w14:paraId="28A090AA" w14:textId="5006A959" w:rsidR="007C1548" w:rsidRDefault="007C1548">
      <w:r w:rsidRPr="00AD4A3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2CE6093" wp14:editId="1F4C757A">
            <wp:simplePos x="0" y="0"/>
            <wp:positionH relativeFrom="column">
              <wp:posOffset>1025525</wp:posOffset>
            </wp:positionH>
            <wp:positionV relativeFrom="paragraph">
              <wp:posOffset>254939</wp:posOffset>
            </wp:positionV>
            <wp:extent cx="5731510" cy="4165157"/>
            <wp:effectExtent l="0" t="0" r="0" b="0"/>
            <wp:wrapTopAndBottom/>
            <wp:docPr id="44" name="Picture 44" descr="string_hires_image_3dwb_modifi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string_hires_image_3dwb_modifi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6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74169D" w14:textId="21D711B5" w:rsidR="007C1548" w:rsidRDefault="004B10DC">
      <w:bookmarkStart w:id="0" w:name="_Toc19118573"/>
      <w:r w:rsidRPr="0038704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Figure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S1</w:t>
      </w:r>
      <w:r w:rsidR="0011640E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.</w:t>
      </w:r>
      <w:bookmarkStart w:id="1" w:name="_GoBack"/>
      <w:r w:rsidR="0038704A" w:rsidRPr="0011640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The network of DREPs of </w:t>
      </w:r>
      <w:r w:rsidR="0038704A" w:rsidRPr="0011640E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S. aureus</w:t>
      </w:r>
      <w:r w:rsidR="0038704A" w:rsidRPr="0011640E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biofilm was analysed by STRING software (v.10.0).</w:t>
      </w:r>
      <w:bookmarkEnd w:id="1"/>
      <w:r w:rsidR="0038704A" w:rsidRPr="0038704A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38704A" w:rsidRPr="0038704A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High-confidence interactions (≥0.7) and omitted nodes that are not connected in the network in STRING software were selected for this study.</w:t>
      </w:r>
      <w:bookmarkEnd w:id="0"/>
    </w:p>
    <w:sectPr w:rsidR="007C1548" w:rsidSect="00E721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0NTM2MzAyMTE0NzNW0lEKTi0uzszPAykwrAUAHWdH4CwAAAA="/>
  </w:docVars>
  <w:rsids>
    <w:rsidRoot w:val="00E95F18"/>
    <w:rsid w:val="0011640E"/>
    <w:rsid w:val="00121044"/>
    <w:rsid w:val="00173167"/>
    <w:rsid w:val="0038704A"/>
    <w:rsid w:val="004B10DC"/>
    <w:rsid w:val="006D2B80"/>
    <w:rsid w:val="007C1548"/>
    <w:rsid w:val="00E721FC"/>
    <w:rsid w:val="00E9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320D8"/>
  <w15:chartTrackingRefBased/>
  <w15:docId w15:val="{8B2D71E7-571A-4EB2-BA43-BA953896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Md. Arifur Rahman</dc:creator>
  <cp:keywords/>
  <dc:description/>
  <cp:lastModifiedBy>Md. Arifur Rahman (HDR)</cp:lastModifiedBy>
  <cp:revision>6</cp:revision>
  <dcterms:created xsi:type="dcterms:W3CDTF">2019-11-02T08:19:00Z</dcterms:created>
  <dcterms:modified xsi:type="dcterms:W3CDTF">2024-05-19T13:33:00Z</dcterms:modified>
</cp:coreProperties>
</file>